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AE1D8" w14:textId="5E5A0E81" w:rsidR="00BB701B" w:rsidRDefault="00DE0D6E">
      <w:pPr>
        <w:pStyle w:val="Corpotesto"/>
        <w:spacing w:before="2"/>
        <w:rPr>
          <w:rFonts w:ascii="Times New Roman"/>
          <w:sz w:val="12"/>
        </w:rPr>
      </w:pPr>
      <w:r w:rsidRPr="0007715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95008" behindDoc="1" locked="0" layoutInCell="1" allowOverlap="1" wp14:anchorId="2B67EC35" wp14:editId="4D46B52A">
            <wp:simplePos x="0" y="0"/>
            <wp:positionH relativeFrom="column">
              <wp:posOffset>274320</wp:posOffset>
            </wp:positionH>
            <wp:positionV relativeFrom="paragraph">
              <wp:posOffset>-95885</wp:posOffset>
            </wp:positionV>
            <wp:extent cx="733425" cy="956310"/>
            <wp:effectExtent l="0" t="0" r="0" b="0"/>
            <wp:wrapThrough wrapText="bothSides">
              <wp:wrapPolygon edited="0">
                <wp:start x="0" y="0"/>
                <wp:lineTo x="0" y="21084"/>
                <wp:lineTo x="21319" y="21084"/>
                <wp:lineTo x="21319" y="0"/>
                <wp:lineTo x="0" y="0"/>
              </wp:wrapPolygon>
            </wp:wrapThrough>
            <wp:docPr id="2" name="Immagine 2" descr="Gagliano_del_Cap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Gagliano_del_Capo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7DB">
        <w:rPr>
          <w:sz w:val="22"/>
        </w:rPr>
        <w:pict w14:anchorId="5D93DFFB">
          <v:group id="_x0000_s1032" style="position:absolute;margin-left:388.05pt;margin-top:-11.7pt;width:151.3pt;height:72.1pt;z-index:15729664;mso-position-horizontal-relative:page;mso-position-vertical-relative:text" coordorigin="7761,-139" coordsize="3026,1442">
            <v:shape id="_x0000_s1036" style="position:absolute;left:7768;top:-133;width:3012;height:1428" coordorigin="7768,-132" coordsize="3012,1428" path="m8006,-132r-74,10l7866,-88r-52,52l7780,30r-12,74l7768,1056r12,76l7814,1198r52,52l7932,1284r74,12l10540,1296r76,-12l10682,1250r52,-52l10768,1132r12,-76l10780,104r-12,-74l10734,-36r-52,-52l10616,-122r-76,-10l8006,-132xe" filled="f" strokeweight=".7pt">
              <v:path arrowok="t"/>
            </v:shape>
            <v:line id="_x0000_s1035" style="position:absolute" from="7768,-132" to="7768,-132" strokeweight=".7pt"/>
            <v:line id="_x0000_s1034" style="position:absolute" from="10782,1296" to="10782,1296" strokeweight=".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480;top:289;width:1710;height:410" filled="f" strokeweight=".7pt">
              <v:textbox inset="0,0,0,0">
                <w:txbxContent>
                  <w:p w14:paraId="18C79ED4" w14:textId="77777777" w:rsidR="00BB701B" w:rsidRDefault="00CD40C7">
                    <w:pPr>
                      <w:spacing w:line="223" w:lineRule="exact"/>
                      <w:ind w:left="135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115"/>
                        <w:sz w:val="20"/>
                      </w:rPr>
                      <w:t>PROTOCOLLO</w:t>
                    </w:r>
                  </w:p>
                </w:txbxContent>
              </v:textbox>
            </v:shape>
            <w10:wrap anchorx="page"/>
          </v:group>
        </w:pict>
      </w:r>
    </w:p>
    <w:p w14:paraId="4AD3B19A" w14:textId="3876770B" w:rsidR="00BB701B" w:rsidRPr="00DE0D6E" w:rsidRDefault="00AB09AF" w:rsidP="00DE0D6E">
      <w:pPr>
        <w:spacing w:before="97"/>
        <w:ind w:left="1668" w:right="5992"/>
        <w:rPr>
          <w:rFonts w:ascii="Trebuchet MS"/>
          <w:sz w:val="32"/>
          <w:szCs w:val="32"/>
        </w:rPr>
      </w:pPr>
      <w:r w:rsidRPr="00DE0D6E">
        <w:rPr>
          <w:rFonts w:ascii="Trebuchet MS" w:hAnsi="Trebuchet MS"/>
          <w:w w:val="110"/>
          <w:sz w:val="32"/>
          <w:szCs w:val="32"/>
        </w:rPr>
        <w:t xml:space="preserve">COMUNE DI </w:t>
      </w:r>
      <w:r w:rsidR="00DE0D6E" w:rsidRPr="00DE0D6E">
        <w:rPr>
          <w:rFonts w:ascii="Trebuchet MS" w:hAnsi="Trebuchet MS"/>
          <w:w w:val="110"/>
          <w:sz w:val="32"/>
          <w:szCs w:val="32"/>
        </w:rPr>
        <w:t>GAGLIANO DEL CAPO</w:t>
      </w:r>
    </w:p>
    <w:p w14:paraId="3651456D" w14:textId="77777777" w:rsidR="00BB701B" w:rsidRDefault="005D17DB">
      <w:pPr>
        <w:pStyle w:val="Corpotesto"/>
        <w:spacing w:before="3"/>
        <w:rPr>
          <w:rFonts w:ascii="Trebuchet MS"/>
          <w:sz w:val="19"/>
        </w:rPr>
      </w:pPr>
      <w:r>
        <w:pict w14:anchorId="0D0497FF">
          <v:group id="_x0000_s1029" style="position:absolute;margin-left:57.6pt;margin-top:13.15pt;width:475.2pt;height:1.7pt;z-index:-15728640;mso-wrap-distance-left:0;mso-wrap-distance-right:0;mso-position-horizontal-relative:page" coordorigin="1152,263" coordsize="9504,34">
            <v:shape id="_x0000_s1031" style="position:absolute;left:1152;top:270;width:9502;height:2" coordorigin="1152,270" coordsize="9502,0" o:spt="100" adj="0,,0" path="m1152,270r9502,m1152,270r,e" filled="f" strokeweight=".7pt">
              <v:stroke joinstyle="round"/>
              <v:formulas/>
              <v:path arrowok="t" o:connecttype="segments"/>
            </v:shape>
            <v:line id="_x0000_s1030" style="position:absolute" from="10656,290" to="10656,290" strokeweight=".7pt"/>
            <w10:wrap type="topAndBottom" anchorx="page"/>
          </v:group>
        </w:pict>
      </w:r>
    </w:p>
    <w:p w14:paraId="66E13053" w14:textId="77777777" w:rsidR="00AB09AF" w:rsidRDefault="00AB09AF" w:rsidP="00AB09AF">
      <w:pPr>
        <w:jc w:val="both"/>
        <w:rPr>
          <w:color w:val="0000FF"/>
          <w:spacing w:val="-3"/>
        </w:rPr>
      </w:pPr>
    </w:p>
    <w:p w14:paraId="7068F6C2" w14:textId="77777777" w:rsidR="00DE0D6E" w:rsidRDefault="00DE0D6E" w:rsidP="00AB09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0D6E">
        <w:rPr>
          <w:rFonts w:asciiTheme="minorHAnsi" w:hAnsiTheme="minorHAnsi" w:cstheme="minorHAnsi"/>
          <w:b/>
          <w:sz w:val="24"/>
          <w:szCs w:val="24"/>
        </w:rPr>
        <w:t>TARI – RICHIESTA AGEVOLAZIONI PER REDDITO ISEE UTENZE DOMESTICHE</w:t>
      </w:r>
    </w:p>
    <w:p w14:paraId="741219CC" w14:textId="6B740A96" w:rsidR="00BB701B" w:rsidRPr="00610C1F" w:rsidRDefault="00CD40C7">
      <w:pPr>
        <w:spacing w:before="69"/>
        <w:ind w:left="415" w:right="230"/>
        <w:jc w:val="center"/>
        <w:rPr>
          <w:rFonts w:asciiTheme="minorHAnsi" w:hAnsiTheme="minorHAnsi" w:cstheme="minorHAnsi"/>
          <w:sz w:val="24"/>
        </w:rPr>
      </w:pPr>
      <w:r w:rsidRPr="00610C1F">
        <w:rPr>
          <w:rFonts w:asciiTheme="minorHAnsi" w:hAnsiTheme="minorHAnsi" w:cstheme="minorHAnsi"/>
          <w:sz w:val="24"/>
        </w:rPr>
        <w:t>la</w:t>
      </w:r>
      <w:r w:rsidRPr="00610C1F">
        <w:rPr>
          <w:rFonts w:asciiTheme="minorHAnsi" w:hAnsiTheme="minorHAnsi" w:cstheme="minorHAnsi"/>
          <w:spacing w:val="-3"/>
          <w:sz w:val="24"/>
        </w:rPr>
        <w:t xml:space="preserve"> </w:t>
      </w:r>
      <w:r w:rsidRPr="00610C1F">
        <w:rPr>
          <w:rFonts w:asciiTheme="minorHAnsi" w:hAnsiTheme="minorHAnsi" w:cstheme="minorHAnsi"/>
          <w:sz w:val="24"/>
        </w:rPr>
        <w:t>richiesta</w:t>
      </w:r>
      <w:r w:rsidRPr="00610C1F">
        <w:rPr>
          <w:rFonts w:asciiTheme="minorHAnsi" w:hAnsiTheme="minorHAnsi" w:cstheme="minorHAnsi"/>
          <w:spacing w:val="-3"/>
          <w:sz w:val="24"/>
        </w:rPr>
        <w:t xml:space="preserve"> </w:t>
      </w:r>
      <w:r w:rsidRPr="00610C1F">
        <w:rPr>
          <w:rFonts w:asciiTheme="minorHAnsi" w:hAnsiTheme="minorHAnsi" w:cstheme="minorHAnsi"/>
          <w:sz w:val="24"/>
        </w:rPr>
        <w:t>dovrà</w:t>
      </w:r>
      <w:r w:rsidRPr="00610C1F">
        <w:rPr>
          <w:rFonts w:asciiTheme="minorHAnsi" w:hAnsiTheme="minorHAnsi" w:cstheme="minorHAnsi"/>
          <w:spacing w:val="-5"/>
          <w:sz w:val="24"/>
        </w:rPr>
        <w:t xml:space="preserve"> </w:t>
      </w:r>
      <w:r w:rsidRPr="00610C1F">
        <w:rPr>
          <w:rFonts w:asciiTheme="minorHAnsi" w:hAnsiTheme="minorHAnsi" w:cstheme="minorHAnsi"/>
          <w:sz w:val="24"/>
        </w:rPr>
        <w:t>essere</w:t>
      </w:r>
      <w:r w:rsidRPr="00610C1F">
        <w:rPr>
          <w:rFonts w:asciiTheme="minorHAnsi" w:hAnsiTheme="minorHAnsi" w:cstheme="minorHAnsi"/>
          <w:spacing w:val="-5"/>
          <w:sz w:val="24"/>
        </w:rPr>
        <w:t xml:space="preserve"> </w:t>
      </w:r>
      <w:r w:rsidRPr="00610C1F">
        <w:rPr>
          <w:rFonts w:asciiTheme="minorHAnsi" w:hAnsiTheme="minorHAnsi" w:cstheme="minorHAnsi"/>
          <w:sz w:val="24"/>
        </w:rPr>
        <w:t>presentata</w:t>
      </w:r>
      <w:r w:rsidRPr="00610C1F">
        <w:rPr>
          <w:rFonts w:asciiTheme="minorHAnsi" w:hAnsiTheme="minorHAnsi" w:cstheme="minorHAnsi"/>
          <w:spacing w:val="2"/>
          <w:sz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</w:rPr>
        <w:t>entro</w:t>
      </w:r>
      <w:r w:rsidRPr="00610C1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AB09AF" w:rsidRPr="00610C1F">
        <w:rPr>
          <w:rFonts w:asciiTheme="minorHAnsi" w:hAnsiTheme="minorHAnsi" w:cstheme="minorHAnsi"/>
          <w:b/>
          <w:sz w:val="24"/>
        </w:rPr>
        <w:t xml:space="preserve">le ore </w:t>
      </w:r>
      <w:r w:rsidR="00487292">
        <w:rPr>
          <w:rFonts w:asciiTheme="minorHAnsi" w:hAnsiTheme="minorHAnsi" w:cstheme="minorHAnsi"/>
          <w:b/>
          <w:sz w:val="24"/>
        </w:rPr>
        <w:t xml:space="preserve">12:00 del </w:t>
      </w:r>
      <w:r w:rsidR="0033773A">
        <w:rPr>
          <w:rFonts w:asciiTheme="minorHAnsi" w:hAnsiTheme="minorHAnsi" w:cstheme="minorHAnsi"/>
          <w:b/>
          <w:sz w:val="24"/>
        </w:rPr>
        <w:t>28</w:t>
      </w:r>
      <w:r w:rsidR="00487292">
        <w:rPr>
          <w:rFonts w:asciiTheme="minorHAnsi" w:hAnsiTheme="minorHAnsi" w:cstheme="minorHAnsi"/>
          <w:b/>
          <w:sz w:val="24"/>
        </w:rPr>
        <w:t>.</w:t>
      </w:r>
      <w:r w:rsidR="0033773A">
        <w:rPr>
          <w:rFonts w:asciiTheme="minorHAnsi" w:hAnsiTheme="minorHAnsi" w:cstheme="minorHAnsi"/>
          <w:b/>
          <w:sz w:val="24"/>
        </w:rPr>
        <w:t>01</w:t>
      </w:r>
      <w:r w:rsidR="00487292">
        <w:rPr>
          <w:rFonts w:asciiTheme="minorHAnsi" w:hAnsiTheme="minorHAnsi" w:cstheme="minorHAnsi"/>
          <w:b/>
          <w:sz w:val="24"/>
        </w:rPr>
        <w:t>.202</w:t>
      </w:r>
      <w:r w:rsidR="0033773A">
        <w:rPr>
          <w:rFonts w:asciiTheme="minorHAnsi" w:hAnsiTheme="minorHAnsi" w:cstheme="minorHAnsi"/>
          <w:b/>
          <w:sz w:val="24"/>
        </w:rPr>
        <w:t>2</w:t>
      </w:r>
    </w:p>
    <w:p w14:paraId="7574ABCE" w14:textId="77777777" w:rsidR="00BB701B" w:rsidRPr="00610C1F" w:rsidRDefault="00BB701B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4"/>
        <w:gridCol w:w="4096"/>
      </w:tblGrid>
      <w:tr w:rsidR="00BB701B" w:rsidRPr="00610C1F" w14:paraId="1F471618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17EFF20D" w14:textId="77777777" w:rsidR="00BB701B" w:rsidRPr="00610C1F" w:rsidRDefault="00CD40C7" w:rsidP="0004728B">
            <w:pPr>
              <w:pStyle w:val="TableParagraph"/>
              <w:spacing w:line="183" w:lineRule="exact"/>
              <w:ind w:lef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r w:rsidRPr="00610C1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610C1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610C1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dell’intestatario</w:t>
            </w:r>
            <w:r w:rsidRPr="00610C1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610C1F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TARI</w:t>
            </w:r>
          </w:p>
        </w:tc>
        <w:tc>
          <w:tcPr>
            <w:tcW w:w="1954" w:type="pct"/>
            <w:shd w:val="clear" w:color="auto" w:fill="DEDEDE"/>
            <w:vAlign w:val="center"/>
          </w:tcPr>
          <w:p w14:paraId="6B25AC12" w14:textId="77777777" w:rsidR="00BB701B" w:rsidRPr="00610C1F" w:rsidRDefault="00CD40C7" w:rsidP="0004728B">
            <w:pPr>
              <w:pStyle w:val="TableParagraph"/>
              <w:spacing w:line="183" w:lineRule="exact"/>
              <w:ind w:left="6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r w:rsidRPr="00610C1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</w:p>
        </w:tc>
      </w:tr>
      <w:tr w:rsidR="00BB701B" w:rsidRPr="00610C1F" w14:paraId="1D295662" w14:textId="77777777" w:rsidTr="0033773A">
        <w:trPr>
          <w:trHeight w:val="321"/>
        </w:trPr>
        <w:tc>
          <w:tcPr>
            <w:tcW w:w="3046" w:type="pct"/>
            <w:vAlign w:val="center"/>
          </w:tcPr>
          <w:p w14:paraId="05274B66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4F842FC4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23988BCC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55E3C1D2" w14:textId="77777777" w:rsidR="00BB701B" w:rsidRPr="00610C1F" w:rsidRDefault="00CD40C7" w:rsidP="0004728B">
            <w:pPr>
              <w:pStyle w:val="TableParagraph"/>
              <w:spacing w:line="183" w:lineRule="exact"/>
              <w:ind w:lef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Luogo</w:t>
            </w:r>
            <w:r w:rsidRPr="00610C1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610C1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610C1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nascita</w:t>
            </w:r>
          </w:p>
        </w:tc>
        <w:tc>
          <w:tcPr>
            <w:tcW w:w="1954" w:type="pct"/>
            <w:shd w:val="clear" w:color="auto" w:fill="D9D9D9"/>
            <w:vAlign w:val="center"/>
          </w:tcPr>
          <w:p w14:paraId="1D8F756D" w14:textId="77777777" w:rsidR="00BB701B" w:rsidRPr="00610C1F" w:rsidRDefault="00CD40C7" w:rsidP="0004728B">
            <w:pPr>
              <w:pStyle w:val="TableParagraph"/>
              <w:spacing w:line="183" w:lineRule="exact"/>
              <w:ind w:lef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Codice</w:t>
            </w:r>
            <w:r w:rsidRPr="00610C1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utente</w:t>
            </w:r>
            <w:r w:rsidRPr="00610C1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Tari</w:t>
            </w:r>
          </w:p>
        </w:tc>
      </w:tr>
      <w:tr w:rsidR="00BB701B" w:rsidRPr="00610C1F" w14:paraId="318AFAA3" w14:textId="77777777" w:rsidTr="0033773A">
        <w:trPr>
          <w:trHeight w:val="322"/>
        </w:trPr>
        <w:tc>
          <w:tcPr>
            <w:tcW w:w="3046" w:type="pct"/>
            <w:vAlign w:val="center"/>
          </w:tcPr>
          <w:p w14:paraId="2E37E99A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32098047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04A437A8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3BBE06B2" w14:textId="77777777" w:rsidR="00BB701B" w:rsidRPr="00610C1F" w:rsidRDefault="00CD40C7" w:rsidP="0004728B">
            <w:pPr>
              <w:pStyle w:val="TableParagraph"/>
              <w:spacing w:line="183" w:lineRule="exact"/>
              <w:ind w:lef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Pr="00610C1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610C1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  <w:r w:rsidRPr="00610C1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10C1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610C1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legale</w:t>
            </w:r>
          </w:p>
        </w:tc>
        <w:tc>
          <w:tcPr>
            <w:tcW w:w="1954" w:type="pct"/>
            <w:shd w:val="clear" w:color="auto" w:fill="D9D9D9"/>
            <w:vAlign w:val="center"/>
          </w:tcPr>
          <w:p w14:paraId="0413BF72" w14:textId="77777777" w:rsidR="00BB701B" w:rsidRPr="00610C1F" w:rsidRDefault="00CD40C7" w:rsidP="0004728B">
            <w:pPr>
              <w:pStyle w:val="TableParagraph"/>
              <w:spacing w:line="183" w:lineRule="exact"/>
              <w:ind w:lef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</w:tr>
      <w:tr w:rsidR="00BB701B" w:rsidRPr="00610C1F" w14:paraId="126566E4" w14:textId="77777777" w:rsidTr="0033773A">
        <w:trPr>
          <w:trHeight w:val="346"/>
        </w:trPr>
        <w:tc>
          <w:tcPr>
            <w:tcW w:w="3046" w:type="pct"/>
            <w:vAlign w:val="center"/>
          </w:tcPr>
          <w:p w14:paraId="2AF7E733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036D47BA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7CB269C2" w14:textId="77777777" w:rsidTr="0033773A">
        <w:trPr>
          <w:trHeight w:val="210"/>
        </w:trPr>
        <w:tc>
          <w:tcPr>
            <w:tcW w:w="3046" w:type="pct"/>
            <w:shd w:val="clear" w:color="auto" w:fill="DEDEDE"/>
            <w:vAlign w:val="center"/>
          </w:tcPr>
          <w:p w14:paraId="5728F4C5" w14:textId="77777777" w:rsidR="00BB701B" w:rsidRPr="00610C1F" w:rsidRDefault="00CD40C7" w:rsidP="0004728B">
            <w:pPr>
              <w:pStyle w:val="TableParagraph"/>
              <w:spacing w:line="179" w:lineRule="exact"/>
              <w:ind w:lef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Eventuale</w:t>
            </w:r>
            <w:r w:rsidRPr="00610C1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recapito</w:t>
            </w:r>
            <w:r w:rsidRPr="00610C1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1954" w:type="pct"/>
            <w:shd w:val="clear" w:color="auto" w:fill="D9D9D9"/>
            <w:vAlign w:val="center"/>
          </w:tcPr>
          <w:p w14:paraId="59430F65" w14:textId="58646664" w:rsidR="00BB701B" w:rsidRPr="00610C1F" w:rsidRDefault="00CD40C7" w:rsidP="0004728B">
            <w:pPr>
              <w:pStyle w:val="TableParagraph"/>
              <w:spacing w:line="179" w:lineRule="exact"/>
              <w:ind w:lef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Recapito</w:t>
            </w:r>
            <w:r w:rsidRPr="00610C1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telefonico</w:t>
            </w:r>
            <w:r w:rsidR="00CA7577" w:rsidRPr="00610C1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A75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A7577" w:rsidRPr="00610C1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BB701B" w:rsidRPr="00610C1F" w14:paraId="7BF26983" w14:textId="77777777" w:rsidTr="0033773A">
        <w:trPr>
          <w:trHeight w:val="337"/>
        </w:trPr>
        <w:tc>
          <w:tcPr>
            <w:tcW w:w="3046" w:type="pct"/>
            <w:vAlign w:val="center"/>
          </w:tcPr>
          <w:p w14:paraId="63903009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14:paraId="2D8FAD27" w14:textId="77777777" w:rsidR="00BB701B" w:rsidRPr="00610C1F" w:rsidRDefault="00BB701B" w:rsidP="000472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01B" w:rsidRPr="00610C1F" w14:paraId="6B6F4664" w14:textId="77777777" w:rsidTr="0004728B">
        <w:trPr>
          <w:trHeight w:val="415"/>
        </w:trPr>
        <w:tc>
          <w:tcPr>
            <w:tcW w:w="5000" w:type="pct"/>
            <w:gridSpan w:val="2"/>
            <w:vAlign w:val="center"/>
          </w:tcPr>
          <w:p w14:paraId="1DC6B736" w14:textId="77777777" w:rsidR="00BB701B" w:rsidRPr="00610C1F" w:rsidRDefault="00CD40C7" w:rsidP="00610C1F">
            <w:pPr>
              <w:pStyle w:val="TableParagraph"/>
              <w:spacing w:line="201" w:lineRule="exact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610C1F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</w:p>
        </w:tc>
      </w:tr>
    </w:tbl>
    <w:p w14:paraId="26EC57E0" w14:textId="77777777" w:rsidR="00BB701B" w:rsidRPr="00610C1F" w:rsidRDefault="00BB701B">
      <w:pPr>
        <w:pStyle w:val="Corpotesto"/>
        <w:rPr>
          <w:rFonts w:asciiTheme="minorHAnsi" w:hAnsiTheme="minorHAnsi" w:cstheme="minorHAnsi"/>
          <w:sz w:val="31"/>
        </w:rPr>
      </w:pPr>
    </w:p>
    <w:p w14:paraId="53F3F56E" w14:textId="77777777" w:rsidR="00BB701B" w:rsidRDefault="00CD40C7">
      <w:pPr>
        <w:ind w:left="260" w:right="255"/>
        <w:jc w:val="center"/>
        <w:rPr>
          <w:rFonts w:asciiTheme="minorHAnsi" w:hAnsiTheme="minorHAnsi" w:cstheme="minorHAnsi"/>
          <w:b/>
          <w:sz w:val="32"/>
        </w:rPr>
      </w:pPr>
      <w:r w:rsidRPr="00610C1F">
        <w:rPr>
          <w:rFonts w:asciiTheme="minorHAnsi" w:hAnsiTheme="minorHAnsi" w:cstheme="minorHAnsi"/>
          <w:b/>
          <w:sz w:val="32"/>
        </w:rPr>
        <w:t>CHIEDE</w:t>
      </w:r>
    </w:p>
    <w:p w14:paraId="511B5A9F" w14:textId="77777777" w:rsidR="00610C1F" w:rsidRPr="00610C1F" w:rsidRDefault="00610C1F">
      <w:pPr>
        <w:ind w:left="260" w:right="255"/>
        <w:jc w:val="center"/>
        <w:rPr>
          <w:rFonts w:asciiTheme="minorHAnsi" w:hAnsiTheme="minorHAnsi" w:cstheme="minorHAnsi"/>
          <w:b/>
          <w:sz w:val="32"/>
        </w:rPr>
      </w:pPr>
    </w:p>
    <w:p w14:paraId="2170618D" w14:textId="72F30B94" w:rsidR="00BB701B" w:rsidRPr="00610C1F" w:rsidRDefault="00CD40C7" w:rsidP="0004728B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Per</w:t>
      </w:r>
      <w:r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l’anno</w:t>
      </w:r>
      <w:r w:rsidRPr="00610C1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2021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l’accesso alla </w:t>
      </w:r>
      <w:r w:rsidR="0004728B" w:rsidRPr="00610C1F">
        <w:rPr>
          <w:rFonts w:asciiTheme="minorHAnsi" w:hAnsiTheme="minorHAnsi" w:cstheme="minorHAnsi"/>
          <w:b/>
          <w:sz w:val="24"/>
          <w:szCs w:val="24"/>
        </w:rPr>
        <w:t>agevolazione TARI</w:t>
      </w:r>
      <w:r w:rsidR="0004728B" w:rsidRPr="00610C1F">
        <w:rPr>
          <w:rFonts w:asciiTheme="minorHAnsi" w:hAnsiTheme="minorHAnsi" w:cstheme="minorHAnsi"/>
          <w:sz w:val="24"/>
          <w:szCs w:val="24"/>
        </w:rPr>
        <w:t xml:space="preserve"> relativa</w:t>
      </w:r>
      <w:r w:rsidR="0004728B" w:rsidRPr="00610C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all’abitazione</w:t>
      </w:r>
      <w:r w:rsidR="0004728B"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di</w:t>
      </w:r>
      <w:r w:rsidR="0004728B"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residenza</w:t>
      </w:r>
      <w:r w:rsidR="0004728B" w:rsidRPr="00610C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4728B" w:rsidRPr="00610C1F">
        <w:rPr>
          <w:rFonts w:asciiTheme="minorHAnsi" w:hAnsiTheme="minorHAnsi" w:cstheme="minorHAnsi"/>
          <w:sz w:val="24"/>
          <w:szCs w:val="24"/>
        </w:rPr>
        <w:t>attraverso l’</w:t>
      </w:r>
      <w:r w:rsidR="0004728B" w:rsidRPr="00610C1F">
        <w:rPr>
          <w:rFonts w:asciiTheme="minorHAnsi" w:hAnsiTheme="minorHAnsi" w:cstheme="minorHAnsi"/>
          <w:b/>
          <w:sz w:val="24"/>
          <w:szCs w:val="24"/>
          <w:u w:val="single"/>
        </w:rPr>
        <w:t>assegnazione straordinaria di contributo economico</w:t>
      </w:r>
      <w:r w:rsidR="0004728B" w:rsidRPr="00610C1F">
        <w:rPr>
          <w:rFonts w:asciiTheme="minorHAnsi" w:hAnsiTheme="minorHAnsi" w:cstheme="minorHAnsi"/>
          <w:sz w:val="24"/>
          <w:szCs w:val="24"/>
        </w:rPr>
        <w:t>.</w:t>
      </w:r>
    </w:p>
    <w:p w14:paraId="6F5B2541" w14:textId="77777777" w:rsidR="00BB701B" w:rsidRPr="00610C1F" w:rsidRDefault="00CD40C7" w:rsidP="0004728B">
      <w:pPr>
        <w:spacing w:before="159"/>
        <w:ind w:right="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0C1F">
        <w:rPr>
          <w:rFonts w:asciiTheme="minorHAnsi" w:hAnsiTheme="minorHAnsi" w:cstheme="minorHAnsi"/>
          <w:b/>
          <w:sz w:val="24"/>
          <w:szCs w:val="24"/>
        </w:rPr>
        <w:t>A</w:t>
      </w:r>
      <w:r w:rsidRPr="00610C1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tal</w:t>
      </w:r>
      <w:r w:rsidRPr="00610C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fine,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consapevole</w:t>
      </w:r>
      <w:r w:rsidRPr="00610C1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delle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responsabilità</w:t>
      </w:r>
      <w:r w:rsidRPr="00610C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penali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in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caso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di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false</w:t>
      </w:r>
      <w:r w:rsidRPr="00610C1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dichiarazioni,</w:t>
      </w:r>
      <w:r w:rsidRPr="00610C1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in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base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a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quanto</w:t>
      </w:r>
      <w:r w:rsidRPr="00610C1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previsto</w:t>
      </w:r>
      <w:r w:rsidRPr="00610C1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dall’art.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76 del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D.P.R.</w:t>
      </w:r>
      <w:r w:rsidRPr="00610C1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n.</w:t>
      </w:r>
      <w:r w:rsidRPr="00610C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445/2000</w:t>
      </w:r>
    </w:p>
    <w:p w14:paraId="16B10FF3" w14:textId="77777777" w:rsidR="00BB701B" w:rsidRPr="00610C1F" w:rsidRDefault="00BB701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1BD8EF5" w14:textId="77777777" w:rsidR="00BB701B" w:rsidRPr="00610C1F" w:rsidRDefault="00CD40C7">
      <w:pPr>
        <w:pStyle w:val="Titolo11"/>
        <w:ind w:right="255"/>
        <w:jc w:val="center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DICHIARA</w:t>
      </w:r>
    </w:p>
    <w:p w14:paraId="002210E5" w14:textId="77777777" w:rsidR="0004728B" w:rsidRPr="00610C1F" w:rsidRDefault="0004728B" w:rsidP="0004728B">
      <w:pPr>
        <w:pStyle w:val="Paragrafoelenco"/>
        <w:tabs>
          <w:tab w:val="left" w:pos="854"/>
          <w:tab w:val="left" w:pos="6278"/>
          <w:tab w:val="left" w:pos="6889"/>
        </w:tabs>
        <w:ind w:left="853" w:right="851" w:firstLine="0"/>
        <w:rPr>
          <w:rFonts w:asciiTheme="minorHAnsi" w:hAnsiTheme="minorHAnsi" w:cstheme="minorHAnsi"/>
          <w:sz w:val="24"/>
          <w:szCs w:val="24"/>
        </w:rPr>
      </w:pPr>
    </w:p>
    <w:p w14:paraId="35EEC409" w14:textId="4EBB7517" w:rsidR="00BB701B" w:rsidRPr="00610C1F" w:rsidRDefault="00CD40C7" w:rsidP="0033773A">
      <w:pPr>
        <w:pStyle w:val="Paragrafoelenco"/>
        <w:numPr>
          <w:ilvl w:val="0"/>
          <w:numId w:val="5"/>
        </w:numPr>
        <w:ind w:left="284" w:right="38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che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il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proprio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reddito</w:t>
      </w:r>
      <w:r w:rsidRPr="00610C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ISEE</w:t>
      </w:r>
      <w:r w:rsidRPr="00610C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risulta</w:t>
      </w:r>
      <w:r w:rsidRPr="00610C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pari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ad</w:t>
      </w:r>
      <w:r w:rsidRPr="00610C1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euro</w:t>
      </w:r>
      <w:r w:rsidR="005D17DB" w:rsidRPr="00610C1F">
        <w:rPr>
          <w:rFonts w:asciiTheme="minorHAnsi" w:hAnsiTheme="minorHAnsi" w:cstheme="minorHAnsi"/>
          <w:sz w:val="24"/>
          <w:szCs w:val="24"/>
          <w:u w:val="double"/>
        </w:rPr>
        <w:tab/>
      </w:r>
      <w:r w:rsidRPr="00610C1F">
        <w:rPr>
          <w:rFonts w:asciiTheme="minorHAnsi" w:hAnsiTheme="minorHAnsi" w:cstheme="minorHAnsi"/>
          <w:sz w:val="24"/>
          <w:szCs w:val="24"/>
          <w:u w:val="double"/>
        </w:rPr>
        <w:tab/>
        <w:t>/</w:t>
      </w:r>
      <w:r w:rsidRPr="00610C1F">
        <w:rPr>
          <w:rFonts w:asciiTheme="minorHAnsi" w:hAnsiTheme="minorHAnsi" w:cstheme="minorHAnsi"/>
          <w:sz w:val="24"/>
          <w:szCs w:val="24"/>
          <w:u w:val="double"/>
        </w:rPr>
        <w:tab/>
      </w:r>
      <w:r w:rsidRPr="00610C1F">
        <w:rPr>
          <w:rFonts w:asciiTheme="minorHAnsi" w:hAnsiTheme="minorHAnsi" w:cstheme="minorHAnsi"/>
          <w:sz w:val="24"/>
          <w:szCs w:val="24"/>
        </w:rPr>
        <w:t>come da allegata attestazione</w:t>
      </w:r>
      <w:r w:rsidR="0033773A">
        <w:rPr>
          <w:rFonts w:asciiTheme="minorHAnsi" w:hAnsiTheme="minorHAnsi" w:cstheme="minorHAnsi"/>
          <w:sz w:val="24"/>
          <w:szCs w:val="24"/>
        </w:rPr>
        <w:t xml:space="preserve"> in corso </w:t>
      </w:r>
      <w:r w:rsidRPr="00610C1F">
        <w:rPr>
          <w:rFonts w:asciiTheme="minorHAnsi" w:hAnsiTheme="minorHAnsi" w:cstheme="minorHAnsi"/>
          <w:sz w:val="24"/>
          <w:szCs w:val="24"/>
        </w:rPr>
        <w:t>di</w:t>
      </w:r>
      <w:r w:rsidRPr="00610C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validità.</w:t>
      </w:r>
    </w:p>
    <w:p w14:paraId="23E35282" w14:textId="77777777" w:rsidR="00BB701B" w:rsidRPr="00610C1F" w:rsidRDefault="00BB701B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62E100CB" w14:textId="77777777" w:rsidR="00BB701B" w:rsidRPr="00610C1F" w:rsidRDefault="00CD40C7">
      <w:pPr>
        <w:pStyle w:val="Paragrafoelenco"/>
        <w:numPr>
          <w:ilvl w:val="1"/>
          <w:numId w:val="4"/>
        </w:numPr>
        <w:tabs>
          <w:tab w:val="left" w:pos="1213"/>
          <w:tab w:val="left" w:pos="1214"/>
        </w:tabs>
        <w:spacing w:before="85" w:line="245" w:lineRule="exact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sz w:val="24"/>
          <w:szCs w:val="24"/>
        </w:rPr>
        <w:t>Si</w:t>
      </w:r>
      <w:r w:rsidRPr="00610C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allega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copia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documento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di</w:t>
      </w:r>
      <w:r w:rsidRPr="00610C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identità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in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corso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di</w:t>
      </w:r>
      <w:r w:rsidRPr="00610C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validità;</w:t>
      </w:r>
    </w:p>
    <w:p w14:paraId="6CE85518" w14:textId="77777777" w:rsidR="00BB701B" w:rsidRPr="00610C1F" w:rsidRDefault="00CD40C7">
      <w:pPr>
        <w:pStyle w:val="Paragrafoelenco"/>
        <w:numPr>
          <w:ilvl w:val="1"/>
          <w:numId w:val="4"/>
        </w:numPr>
        <w:tabs>
          <w:tab w:val="left" w:pos="1213"/>
          <w:tab w:val="left" w:pos="1214"/>
        </w:tabs>
        <w:spacing w:line="245" w:lineRule="exact"/>
        <w:rPr>
          <w:rFonts w:asciiTheme="minorHAnsi" w:hAnsiTheme="minorHAnsi" w:cstheme="minorHAnsi"/>
          <w:sz w:val="24"/>
          <w:szCs w:val="24"/>
        </w:rPr>
      </w:pPr>
      <w:r w:rsidRPr="00610C1F">
        <w:rPr>
          <w:rFonts w:asciiTheme="minorHAnsi" w:hAnsiTheme="minorHAnsi" w:cstheme="minorHAnsi"/>
          <w:b/>
          <w:sz w:val="24"/>
          <w:szCs w:val="24"/>
        </w:rPr>
        <w:t>Attestazione</w:t>
      </w:r>
      <w:r w:rsidRPr="00610C1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ISEE</w:t>
      </w:r>
      <w:r w:rsidRPr="00610C1F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in corso di</w:t>
      </w:r>
      <w:r w:rsidRPr="00610C1F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b/>
          <w:sz w:val="24"/>
          <w:szCs w:val="24"/>
        </w:rPr>
        <w:t>validità</w:t>
      </w:r>
      <w:r w:rsidRPr="00610C1F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rilasciata</w:t>
      </w:r>
      <w:r w:rsidRPr="00610C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dal</w:t>
      </w:r>
      <w:r w:rsidRPr="00610C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competente</w:t>
      </w:r>
      <w:r w:rsidRPr="00610C1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10C1F">
        <w:rPr>
          <w:rFonts w:asciiTheme="minorHAnsi" w:hAnsiTheme="minorHAnsi" w:cstheme="minorHAnsi"/>
          <w:sz w:val="24"/>
          <w:szCs w:val="24"/>
        </w:rPr>
        <w:t>organo.</w:t>
      </w:r>
    </w:p>
    <w:p w14:paraId="28156265" w14:textId="77777777" w:rsidR="00BB701B" w:rsidRPr="00610C1F" w:rsidRDefault="005D17DB">
      <w:pPr>
        <w:pStyle w:val="Corpotesto"/>
        <w:spacing w:before="11"/>
        <w:rPr>
          <w:rFonts w:asciiTheme="minorHAnsi" w:hAnsiTheme="minorHAnsi" w:cstheme="minorHAnsi"/>
          <w:sz w:val="11"/>
        </w:rPr>
      </w:pPr>
      <w:r>
        <w:rPr>
          <w:rFonts w:asciiTheme="minorHAnsi" w:hAnsiTheme="minorHAnsi" w:cstheme="minorHAnsi"/>
        </w:rPr>
        <w:pict w14:anchorId="0447D620">
          <v:shape id="_x0000_s1028" type="#_x0000_t202" style="position:absolute;margin-left:47.45pt;margin-top:7.9pt;width:491.9pt;height:82.85pt;z-index:-15727104;mso-wrap-distance-left:0;mso-wrap-distance-right:0;mso-position-horizontal-relative:page" filled="f" strokeweight=".5pt">
            <v:textbox inset="0,0,0,0">
              <w:txbxContent>
                <w:p w14:paraId="49F9DF23" w14:textId="77777777" w:rsidR="00BB701B" w:rsidRPr="00F168AD" w:rsidRDefault="00CD40C7" w:rsidP="00610C1F">
                  <w:pPr>
                    <w:pStyle w:val="Paragrafoelenco"/>
                    <w:ind w:left="284" w:right="38" w:firstLine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8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Il sottoscritto dichiara infine:</w:t>
                  </w:r>
                </w:p>
                <w:p w14:paraId="11F2109E" w14:textId="0F2EC943" w:rsidR="00BB701B" w:rsidRPr="00C7452D" w:rsidRDefault="00CD40C7" w:rsidP="00610C1F">
                  <w:pPr>
                    <w:pStyle w:val="Paragrafoelenco"/>
                    <w:numPr>
                      <w:ilvl w:val="0"/>
                      <w:numId w:val="6"/>
                    </w:numPr>
                    <w:ind w:left="567" w:right="38" w:hanging="283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 aver preso visione del</w:t>
                  </w:r>
                  <w:r w:rsidR="00610C1F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l’Avviso pubblico recante i criteri applicativi per la concessione delle agevolazioni approvato con determinazione n. </w:t>
                  </w:r>
                  <w:r w:rsidR="005D17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619</w:t>
                  </w:r>
                  <w:r w:rsidR="00610C1F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del </w:t>
                  </w:r>
                  <w:r w:rsidR="005D17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  <w:r w:rsidR="00487292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r w:rsidR="005D17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  <w:r w:rsidR="00487292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.2021</w:t>
                  </w:r>
                  <w:r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610C1F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in ottemperanza ai criteri fissati dalla </w:t>
                  </w:r>
                  <w:r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Giunta Comunale </w:t>
                  </w:r>
                  <w:r w:rsidR="00610C1F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 deliberazione </w:t>
                  </w:r>
                  <w:r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n. </w:t>
                  </w:r>
                  <w:r w:rsidR="00FD2F98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144</w:t>
                  </w:r>
                  <w:r w:rsidR="00610C1F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del </w:t>
                  </w:r>
                  <w:r w:rsidR="00FD2F98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  <w:r w:rsidR="00610C1F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="00FD2F98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  <w:r w:rsidR="00610C1F" w:rsidRPr="00C745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/2021.</w:t>
                  </w:r>
                </w:p>
                <w:p w14:paraId="0E743B25" w14:textId="77777777" w:rsidR="00BB701B" w:rsidRPr="00F168AD" w:rsidRDefault="00CD40C7" w:rsidP="00610C1F">
                  <w:pPr>
                    <w:pStyle w:val="Paragrafoelenco"/>
                    <w:numPr>
                      <w:ilvl w:val="0"/>
                      <w:numId w:val="6"/>
                    </w:numPr>
                    <w:ind w:left="567" w:right="38" w:hanging="283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8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 essere consapevole che, nel caso di denuncia infedele o incompleta, saranno applicabili le sanzioni previste dalla normativa vigente.</w:t>
                  </w:r>
                </w:p>
                <w:p w14:paraId="1C0DA155" w14:textId="77777777" w:rsidR="00BB701B" w:rsidRPr="00F168AD" w:rsidRDefault="00CD40C7" w:rsidP="00610C1F">
                  <w:pPr>
                    <w:pStyle w:val="Paragrafoelenco"/>
                    <w:numPr>
                      <w:ilvl w:val="0"/>
                      <w:numId w:val="6"/>
                    </w:numPr>
                    <w:ind w:left="567" w:right="38" w:hanging="283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8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 aver preso visione dell’informativa relativa al trattamento e alla comunicazione dei dati personali sotto riportata</w:t>
                  </w:r>
                </w:p>
              </w:txbxContent>
            </v:textbox>
            <w10:wrap type="topAndBottom" anchorx="page"/>
          </v:shape>
        </w:pict>
      </w:r>
    </w:p>
    <w:p w14:paraId="576C8D17" w14:textId="77777777" w:rsidR="00BB701B" w:rsidRPr="00610C1F" w:rsidRDefault="00BB701B">
      <w:pPr>
        <w:pStyle w:val="Corpotesto"/>
        <w:rPr>
          <w:rFonts w:asciiTheme="minorHAnsi" w:hAnsiTheme="minorHAnsi" w:cstheme="minorHAnsi"/>
          <w:sz w:val="24"/>
        </w:rPr>
      </w:pPr>
    </w:p>
    <w:p w14:paraId="4CF4E287" w14:textId="77777777" w:rsidR="00F168AD" w:rsidRDefault="00F168AD">
      <w:pPr>
        <w:tabs>
          <w:tab w:val="left" w:pos="3268"/>
          <w:tab w:val="left" w:pos="5449"/>
          <w:tab w:val="left" w:pos="9908"/>
        </w:tabs>
        <w:spacing w:before="208"/>
        <w:ind w:left="494"/>
        <w:rPr>
          <w:rFonts w:asciiTheme="minorHAnsi" w:hAnsiTheme="minorHAnsi" w:cstheme="minorHAnsi"/>
          <w:sz w:val="16"/>
        </w:rPr>
      </w:pPr>
    </w:p>
    <w:p w14:paraId="69A32404" w14:textId="1B186E79" w:rsidR="00BB701B" w:rsidRPr="00C7452D" w:rsidRDefault="00155606">
      <w:pPr>
        <w:tabs>
          <w:tab w:val="left" w:pos="3268"/>
          <w:tab w:val="left" w:pos="5449"/>
          <w:tab w:val="left" w:pos="9908"/>
        </w:tabs>
        <w:spacing w:before="208"/>
        <w:ind w:left="494"/>
        <w:rPr>
          <w:rFonts w:asciiTheme="minorHAnsi" w:hAnsiTheme="minorHAnsi" w:cstheme="minorHAnsi"/>
          <w:sz w:val="24"/>
          <w:szCs w:val="24"/>
        </w:rPr>
      </w:pPr>
      <w:r w:rsidRPr="00C7452D">
        <w:rPr>
          <w:rFonts w:asciiTheme="minorHAnsi" w:hAnsiTheme="minorHAnsi" w:cstheme="minorHAnsi"/>
          <w:sz w:val="24"/>
          <w:szCs w:val="24"/>
        </w:rPr>
        <w:t>G</w:t>
      </w:r>
      <w:r w:rsidR="00531981" w:rsidRPr="00C7452D">
        <w:rPr>
          <w:rFonts w:asciiTheme="minorHAnsi" w:hAnsiTheme="minorHAnsi" w:cstheme="minorHAnsi"/>
          <w:sz w:val="24"/>
          <w:szCs w:val="24"/>
        </w:rPr>
        <w:t>ag</w:t>
      </w:r>
      <w:r w:rsidRPr="00C7452D">
        <w:rPr>
          <w:rFonts w:asciiTheme="minorHAnsi" w:hAnsiTheme="minorHAnsi" w:cstheme="minorHAnsi"/>
          <w:sz w:val="24"/>
          <w:szCs w:val="24"/>
        </w:rPr>
        <w:t>lian</w:t>
      </w:r>
      <w:r w:rsidR="00610C1F" w:rsidRPr="00C7452D">
        <w:rPr>
          <w:rFonts w:asciiTheme="minorHAnsi" w:hAnsiTheme="minorHAnsi" w:cstheme="minorHAnsi"/>
          <w:sz w:val="24"/>
          <w:szCs w:val="24"/>
        </w:rPr>
        <w:t>o</w:t>
      </w:r>
      <w:r w:rsidRPr="00C7452D">
        <w:rPr>
          <w:rFonts w:asciiTheme="minorHAnsi" w:hAnsiTheme="minorHAnsi" w:cstheme="minorHAnsi"/>
          <w:sz w:val="24"/>
          <w:szCs w:val="24"/>
        </w:rPr>
        <w:t xml:space="preserve"> del Capo</w:t>
      </w:r>
      <w:r w:rsidR="00CD40C7" w:rsidRPr="00C7452D">
        <w:rPr>
          <w:rFonts w:asciiTheme="minorHAnsi" w:hAnsiTheme="minorHAnsi" w:cstheme="minorHAnsi"/>
          <w:sz w:val="24"/>
          <w:szCs w:val="24"/>
        </w:rPr>
        <w:t>,</w:t>
      </w:r>
      <w:r w:rsidR="00CD40C7" w:rsidRPr="00C7452D">
        <w:rPr>
          <w:rFonts w:asciiTheme="minorHAnsi" w:hAnsiTheme="minorHAnsi" w:cstheme="minorHAnsi"/>
          <w:sz w:val="24"/>
          <w:szCs w:val="24"/>
          <w:u w:val="single"/>
        </w:rPr>
        <w:tab/>
      </w:r>
      <w:r w:rsidR="00CD40C7" w:rsidRPr="00C7452D">
        <w:rPr>
          <w:rFonts w:asciiTheme="minorHAnsi" w:hAnsiTheme="minorHAnsi" w:cstheme="minorHAnsi"/>
          <w:sz w:val="24"/>
          <w:szCs w:val="24"/>
        </w:rPr>
        <w:tab/>
        <w:t>Firma</w:t>
      </w:r>
      <w:r w:rsidR="00CD40C7" w:rsidRPr="00C745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D40C7" w:rsidRPr="00C7452D">
        <w:rPr>
          <w:rFonts w:asciiTheme="minorHAnsi" w:hAnsiTheme="minorHAnsi" w:cstheme="minorHAnsi"/>
          <w:sz w:val="24"/>
          <w:szCs w:val="24"/>
        </w:rPr>
        <w:t>del</w:t>
      </w:r>
      <w:r w:rsidR="00CD40C7" w:rsidRPr="00C745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D40C7" w:rsidRPr="00C7452D">
        <w:rPr>
          <w:rFonts w:asciiTheme="minorHAnsi" w:hAnsiTheme="minorHAnsi" w:cstheme="minorHAnsi"/>
          <w:sz w:val="24"/>
          <w:szCs w:val="24"/>
        </w:rPr>
        <w:t>dichiarante:</w:t>
      </w:r>
      <w:r w:rsidR="00CD40C7" w:rsidRPr="00C7452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D40C7" w:rsidRPr="00C7452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2A99887" w14:textId="77777777" w:rsidR="00BB701B" w:rsidRPr="00610C1F" w:rsidRDefault="00BB701B">
      <w:pPr>
        <w:pStyle w:val="Corpotesto"/>
        <w:spacing w:before="8"/>
        <w:rPr>
          <w:rFonts w:asciiTheme="minorHAnsi" w:hAnsiTheme="minorHAnsi" w:cstheme="minorHAnsi"/>
          <w:sz w:val="23"/>
        </w:rPr>
      </w:pPr>
    </w:p>
    <w:p w14:paraId="3B62A21B" w14:textId="77777777" w:rsidR="00C7452D" w:rsidRDefault="00C7452D">
      <w:pPr>
        <w:pStyle w:val="Titolo11"/>
        <w:spacing w:before="94"/>
        <w:ind w:left="3856"/>
        <w:rPr>
          <w:rFonts w:asciiTheme="minorHAnsi" w:hAnsiTheme="minorHAnsi" w:cstheme="minorHAnsi"/>
        </w:rPr>
      </w:pPr>
    </w:p>
    <w:p w14:paraId="40DC65CA" w14:textId="77777777" w:rsidR="00C7452D" w:rsidRDefault="00C7452D">
      <w:pPr>
        <w:pStyle w:val="Titolo11"/>
        <w:spacing w:before="94"/>
        <w:ind w:left="3856"/>
        <w:rPr>
          <w:rFonts w:asciiTheme="minorHAnsi" w:hAnsiTheme="minorHAnsi" w:cstheme="minorHAnsi"/>
        </w:rPr>
      </w:pPr>
    </w:p>
    <w:p w14:paraId="5EB0EF7B" w14:textId="77777777" w:rsidR="00C7452D" w:rsidRDefault="00C7452D">
      <w:pPr>
        <w:pStyle w:val="Titolo11"/>
        <w:spacing w:before="94"/>
        <w:ind w:left="3856"/>
        <w:rPr>
          <w:rFonts w:asciiTheme="minorHAnsi" w:hAnsiTheme="minorHAnsi" w:cstheme="minorHAnsi"/>
        </w:rPr>
      </w:pPr>
    </w:p>
    <w:p w14:paraId="67CE4FD8" w14:textId="77777777" w:rsidR="00C7452D" w:rsidRDefault="00C7452D">
      <w:pPr>
        <w:pStyle w:val="Titolo11"/>
        <w:spacing w:before="94"/>
        <w:ind w:left="3856"/>
        <w:rPr>
          <w:rFonts w:asciiTheme="minorHAnsi" w:hAnsiTheme="minorHAnsi" w:cstheme="minorHAnsi"/>
        </w:rPr>
      </w:pPr>
    </w:p>
    <w:p w14:paraId="77F35004" w14:textId="77777777" w:rsidR="00C7452D" w:rsidRDefault="00C7452D">
      <w:pPr>
        <w:pStyle w:val="Titolo11"/>
        <w:spacing w:before="94"/>
        <w:ind w:left="3856"/>
        <w:rPr>
          <w:rFonts w:asciiTheme="minorHAnsi" w:hAnsiTheme="minorHAnsi" w:cstheme="minorHAnsi"/>
        </w:rPr>
      </w:pPr>
    </w:p>
    <w:p w14:paraId="2F4D3C2D" w14:textId="70DA0B60" w:rsidR="00BB701B" w:rsidRPr="00610C1F" w:rsidRDefault="00CD40C7">
      <w:pPr>
        <w:pStyle w:val="Titolo11"/>
        <w:spacing w:before="94"/>
        <w:ind w:left="3856"/>
        <w:rPr>
          <w:rFonts w:asciiTheme="minorHAnsi" w:hAnsiTheme="minorHAnsi" w:cstheme="minorHAnsi"/>
        </w:rPr>
      </w:pPr>
      <w:r w:rsidRPr="00610C1F">
        <w:rPr>
          <w:rFonts w:asciiTheme="minorHAnsi" w:hAnsiTheme="minorHAnsi" w:cstheme="minorHAnsi"/>
        </w:rPr>
        <w:lastRenderedPageBreak/>
        <w:t>NOTE</w:t>
      </w:r>
      <w:r w:rsidRPr="00610C1F">
        <w:rPr>
          <w:rFonts w:asciiTheme="minorHAnsi" w:hAnsiTheme="minorHAnsi" w:cstheme="minorHAnsi"/>
          <w:spacing w:val="-5"/>
        </w:rPr>
        <w:t xml:space="preserve"> </w:t>
      </w:r>
      <w:r w:rsidRPr="00610C1F">
        <w:rPr>
          <w:rFonts w:asciiTheme="minorHAnsi" w:hAnsiTheme="minorHAnsi" w:cstheme="minorHAnsi"/>
        </w:rPr>
        <w:t>PER</w:t>
      </w:r>
      <w:r w:rsidRPr="00610C1F">
        <w:rPr>
          <w:rFonts w:asciiTheme="minorHAnsi" w:hAnsiTheme="minorHAnsi" w:cstheme="minorHAnsi"/>
          <w:spacing w:val="-4"/>
        </w:rPr>
        <w:t xml:space="preserve"> </w:t>
      </w:r>
      <w:r w:rsidRPr="00610C1F">
        <w:rPr>
          <w:rFonts w:asciiTheme="minorHAnsi" w:hAnsiTheme="minorHAnsi" w:cstheme="minorHAnsi"/>
        </w:rPr>
        <w:t>LA</w:t>
      </w:r>
      <w:r w:rsidRPr="00610C1F">
        <w:rPr>
          <w:rFonts w:asciiTheme="minorHAnsi" w:hAnsiTheme="minorHAnsi" w:cstheme="minorHAnsi"/>
          <w:spacing w:val="-9"/>
        </w:rPr>
        <w:t xml:space="preserve"> </w:t>
      </w:r>
      <w:r w:rsidRPr="00610C1F">
        <w:rPr>
          <w:rFonts w:asciiTheme="minorHAnsi" w:hAnsiTheme="minorHAnsi" w:cstheme="minorHAnsi"/>
        </w:rPr>
        <w:t>COMPILAZIONE</w:t>
      </w:r>
    </w:p>
    <w:p w14:paraId="1C4F9CC8" w14:textId="77777777" w:rsidR="00155606" w:rsidRPr="00155606" w:rsidRDefault="00155606" w:rsidP="00155606">
      <w:pPr>
        <w:pStyle w:val="Corpotesto"/>
        <w:numPr>
          <w:ilvl w:val="0"/>
          <w:numId w:val="8"/>
        </w:numPr>
        <w:spacing w:before="10"/>
        <w:rPr>
          <w:rFonts w:asciiTheme="minorHAnsi" w:hAnsiTheme="minorHAnsi" w:cstheme="minorHAnsi"/>
          <w:sz w:val="19"/>
        </w:rPr>
      </w:pPr>
      <w:r w:rsidRPr="00155606">
        <w:rPr>
          <w:rFonts w:asciiTheme="minorHAnsi" w:hAnsiTheme="minorHAnsi" w:cstheme="minorHAnsi"/>
          <w:sz w:val="18"/>
          <w:szCs w:val="22"/>
        </w:rPr>
        <w:t xml:space="preserve">da compilare solo se il recapito è diverso dall’indirizzo di residenza; </w:t>
      </w:r>
    </w:p>
    <w:p w14:paraId="055480B4" w14:textId="77777777" w:rsidR="00155606" w:rsidRPr="00155606" w:rsidRDefault="00155606" w:rsidP="00155606">
      <w:pPr>
        <w:pStyle w:val="Corpotesto"/>
        <w:numPr>
          <w:ilvl w:val="0"/>
          <w:numId w:val="8"/>
        </w:numPr>
        <w:spacing w:before="10"/>
        <w:rPr>
          <w:rFonts w:asciiTheme="minorHAnsi" w:hAnsiTheme="minorHAnsi" w:cstheme="minorHAnsi"/>
          <w:sz w:val="19"/>
        </w:rPr>
      </w:pPr>
      <w:r w:rsidRPr="00155606">
        <w:rPr>
          <w:rFonts w:asciiTheme="minorHAnsi" w:hAnsiTheme="minorHAnsi" w:cstheme="minorHAnsi"/>
          <w:sz w:val="18"/>
          <w:szCs w:val="22"/>
        </w:rPr>
        <w:t xml:space="preserve">indicare un numero certo di recapito telefonico per richiesta di eventuali chiarimenti e/o integrazioni alla denuncia presentata; </w:t>
      </w:r>
    </w:p>
    <w:p w14:paraId="6A8D8A0C" w14:textId="77777777" w:rsidR="00155606" w:rsidRPr="00155606" w:rsidRDefault="00155606" w:rsidP="00155606">
      <w:pPr>
        <w:pStyle w:val="Corpotesto"/>
        <w:spacing w:before="10"/>
        <w:ind w:left="720"/>
        <w:rPr>
          <w:rFonts w:asciiTheme="minorHAnsi" w:hAnsiTheme="minorHAnsi" w:cstheme="minorHAnsi"/>
          <w:sz w:val="19"/>
        </w:rPr>
      </w:pPr>
    </w:p>
    <w:p w14:paraId="2476B01E" w14:textId="77777777" w:rsidR="00155606" w:rsidRPr="00610C1F" w:rsidRDefault="00155606" w:rsidP="00155606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7"/>
      </w:tblGrid>
      <w:tr w:rsidR="00155606" w:rsidRPr="00610C1F" w14:paraId="7EE9D217" w14:textId="58C78B19" w:rsidTr="00FD2F98">
        <w:trPr>
          <w:trHeight w:val="42"/>
        </w:trPr>
        <w:tc>
          <w:tcPr>
            <w:tcW w:w="9827" w:type="dxa"/>
            <w:shd w:val="clear" w:color="auto" w:fill="BEBEBE"/>
          </w:tcPr>
          <w:p w14:paraId="4F8365EB" w14:textId="5F26B3D6" w:rsidR="00155606" w:rsidRPr="00610C1F" w:rsidRDefault="00155606">
            <w:pPr>
              <w:pStyle w:val="TableParagraph"/>
              <w:spacing w:line="210" w:lineRule="exact"/>
              <w:ind w:left="3819" w:right="38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INFORMATIVA_PRIVACY"/>
            <w:bookmarkEnd w:id="0"/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>I</w:t>
            </w:r>
            <w:r w:rsidRPr="00610C1F">
              <w:rPr>
                <w:rFonts w:asciiTheme="minorHAnsi" w:hAnsiTheme="minorHAnsi" w:cstheme="minorHAnsi"/>
                <w:b/>
                <w:spacing w:val="-3"/>
                <w:sz w:val="20"/>
              </w:rPr>
              <w:t>NFORMATIVA</w:t>
            </w:r>
            <w:r w:rsidRPr="00610C1F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610C1F">
              <w:rPr>
                <w:rFonts w:asciiTheme="minorHAnsi" w:hAnsiTheme="minorHAnsi" w:cstheme="minorHAnsi"/>
                <w:b/>
                <w:spacing w:val="-3"/>
                <w:sz w:val="20"/>
              </w:rPr>
              <w:t>PRIVACY</w:t>
            </w:r>
          </w:p>
        </w:tc>
      </w:tr>
      <w:tr w:rsidR="00155606" w:rsidRPr="00610C1F" w14:paraId="00AE7382" w14:textId="24123363" w:rsidTr="00FD2F98">
        <w:trPr>
          <w:trHeight w:val="1371"/>
        </w:trPr>
        <w:tc>
          <w:tcPr>
            <w:tcW w:w="9827" w:type="dxa"/>
          </w:tcPr>
          <w:p w14:paraId="33FCB4BD" w14:textId="76AB4BDA" w:rsidR="00155606" w:rsidRPr="00610C1F" w:rsidRDefault="00155606">
            <w:pPr>
              <w:pStyle w:val="TableParagraph"/>
              <w:ind w:left="72" w:right="67"/>
              <w:jc w:val="both"/>
              <w:rPr>
                <w:rFonts w:asciiTheme="minorHAnsi" w:hAnsiTheme="minorHAnsi" w:cstheme="minorHAnsi"/>
                <w:sz w:val="16"/>
              </w:rPr>
            </w:pPr>
            <w:r w:rsidRPr="00155606">
              <w:rPr>
                <w:rFonts w:asciiTheme="minorHAnsi" w:hAnsiTheme="minorHAnsi" w:cstheme="minorHAnsi"/>
                <w:b/>
                <w:sz w:val="16"/>
              </w:rPr>
              <w:t xml:space="preserve">Ai sensi della vigente normativa, sulla protezione dei dati personali, il Comune di </w:t>
            </w:r>
            <w:r w:rsidR="00FD2F98">
              <w:rPr>
                <w:rFonts w:asciiTheme="minorHAnsi" w:hAnsiTheme="minorHAnsi" w:cstheme="minorHAnsi"/>
                <w:b/>
                <w:sz w:val="16"/>
              </w:rPr>
              <w:t>Gagliano del Capo</w:t>
            </w:r>
            <w:r w:rsidRPr="00155606">
              <w:rPr>
                <w:rFonts w:asciiTheme="minorHAnsi" w:hAnsiTheme="minorHAnsi" w:cstheme="minorHAnsi"/>
                <w:b/>
                <w:sz w:val="16"/>
              </w:rPr>
              <w:t xml:space="preserve"> garantisce l’assoluto rispetto delle norme che garantiscono la riservatezza nell’utilizzazione dei dati del contribuente nei propri archivi. I dati personali verranno trattati dal Comune di </w:t>
            </w:r>
            <w:r w:rsidR="00FD2F98">
              <w:rPr>
                <w:rFonts w:asciiTheme="minorHAnsi" w:hAnsiTheme="minorHAnsi" w:cstheme="minorHAnsi"/>
                <w:b/>
                <w:sz w:val="16"/>
              </w:rPr>
              <w:t>Gagliano del Capo</w:t>
            </w:r>
            <w:r w:rsidR="00FD2F98" w:rsidRPr="00155606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155606">
              <w:rPr>
                <w:rFonts w:asciiTheme="minorHAnsi" w:hAnsiTheme="minorHAnsi" w:cstheme="minorHAnsi"/>
                <w:b/>
                <w:sz w:val="16"/>
              </w:rPr>
              <w:t xml:space="preserve">con modalità prevalentemente informatizzate per le finalità di liquidazione, accertamento e riscossione del Tributo. I dati in possesso del Comune di </w:t>
            </w:r>
            <w:r w:rsidR="00FD2F98">
              <w:rPr>
                <w:rFonts w:asciiTheme="minorHAnsi" w:hAnsiTheme="minorHAnsi" w:cstheme="minorHAnsi"/>
                <w:b/>
                <w:sz w:val="16"/>
              </w:rPr>
              <w:t>Gagliano del Capo</w:t>
            </w:r>
            <w:r w:rsidR="00FD2F98" w:rsidRPr="00155606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155606">
              <w:rPr>
                <w:rFonts w:asciiTheme="minorHAnsi" w:hAnsiTheme="minorHAnsi" w:cstheme="minorHAnsi"/>
                <w:b/>
                <w:sz w:val="16"/>
              </w:rPr>
              <w:t>possono essere comunicati ad altri soggetti pubblici e privati qualora ciò sia ciò sia previsto da una norma di legge o di regolamento.</w:t>
            </w:r>
          </w:p>
        </w:tc>
      </w:tr>
    </w:tbl>
    <w:p w14:paraId="4179935D" w14:textId="77777777" w:rsidR="00531981" w:rsidRDefault="00531981">
      <w:pPr>
        <w:pStyle w:val="Titolo11"/>
        <w:spacing w:before="65"/>
        <w:ind w:left="3882"/>
        <w:rPr>
          <w:rFonts w:asciiTheme="minorHAnsi" w:hAnsiTheme="minorHAnsi" w:cstheme="minorHAnsi"/>
          <w:spacing w:val="-3"/>
        </w:rPr>
      </w:pPr>
    </w:p>
    <w:p w14:paraId="3F91E239" w14:textId="4D333B5F" w:rsidR="00BB701B" w:rsidRPr="00610C1F" w:rsidRDefault="00CD40C7">
      <w:pPr>
        <w:pStyle w:val="Titolo11"/>
        <w:spacing w:before="65"/>
        <w:ind w:left="3882"/>
        <w:rPr>
          <w:rFonts w:asciiTheme="minorHAnsi" w:hAnsiTheme="minorHAnsi" w:cstheme="minorHAnsi"/>
        </w:rPr>
      </w:pPr>
      <w:r w:rsidRPr="00610C1F">
        <w:rPr>
          <w:rFonts w:asciiTheme="minorHAnsi" w:hAnsiTheme="minorHAnsi" w:cstheme="minorHAnsi"/>
          <w:spacing w:val="-3"/>
        </w:rPr>
        <w:t>MODALITA’</w:t>
      </w:r>
      <w:r w:rsidRPr="00610C1F">
        <w:rPr>
          <w:rFonts w:asciiTheme="minorHAnsi" w:hAnsiTheme="minorHAnsi" w:cstheme="minorHAnsi"/>
          <w:spacing w:val="-12"/>
        </w:rPr>
        <w:t xml:space="preserve"> </w:t>
      </w:r>
      <w:r w:rsidRPr="00610C1F">
        <w:rPr>
          <w:rFonts w:asciiTheme="minorHAnsi" w:hAnsiTheme="minorHAnsi" w:cstheme="minorHAnsi"/>
          <w:spacing w:val="-2"/>
        </w:rPr>
        <w:t>DI</w:t>
      </w:r>
      <w:r w:rsidRPr="00610C1F">
        <w:rPr>
          <w:rFonts w:asciiTheme="minorHAnsi" w:hAnsiTheme="minorHAnsi" w:cstheme="minorHAnsi"/>
          <w:spacing w:val="1"/>
        </w:rPr>
        <w:t xml:space="preserve"> </w:t>
      </w:r>
      <w:r w:rsidRPr="00610C1F">
        <w:rPr>
          <w:rFonts w:asciiTheme="minorHAnsi" w:hAnsiTheme="minorHAnsi" w:cstheme="minorHAnsi"/>
          <w:spacing w:val="-2"/>
        </w:rPr>
        <w:t>PRESENTAZIONE</w:t>
      </w:r>
    </w:p>
    <w:p w14:paraId="5AA06DB0" w14:textId="77777777" w:rsidR="00BB701B" w:rsidRDefault="005D17DB">
      <w:pPr>
        <w:pStyle w:val="Corpotesto"/>
        <w:spacing w:before="3"/>
        <w:rPr>
          <w:rFonts w:ascii="Arial"/>
          <w:b/>
          <w:sz w:val="23"/>
        </w:rPr>
      </w:pPr>
      <w:r>
        <w:pict w14:anchorId="52EE3DD9">
          <v:shape id="_x0000_s1026" type="#_x0000_t202" style="position:absolute;margin-left:47.7pt;margin-top:15.55pt;width:482.5pt;height:100.45pt;z-index:-15726592;mso-wrap-distance-left:0;mso-wrap-distance-right:0;mso-position-horizontal-relative:page" filled="f" strokeweight=".5pt">
            <v:textbox inset="0,0,0,0">
              <w:txbxContent>
                <w:p w14:paraId="71181BC0" w14:textId="77777777" w:rsidR="00BB701B" w:rsidRDefault="00BB701B">
                  <w:pPr>
                    <w:pStyle w:val="Corpotesto"/>
                    <w:spacing w:before="7"/>
                    <w:rPr>
                      <w:rFonts w:ascii="Arial"/>
                      <w:b/>
                      <w:sz w:val="18"/>
                    </w:rPr>
                  </w:pPr>
                </w:p>
                <w:p w14:paraId="780CDF10" w14:textId="511AABFE" w:rsidR="00531981" w:rsidRPr="00531981" w:rsidRDefault="00531981" w:rsidP="00531981">
                  <w:pPr>
                    <w:numPr>
                      <w:ilvl w:val="0"/>
                      <w:numId w:val="1"/>
                    </w:numPr>
                    <w:tabs>
                      <w:tab w:val="left" w:pos="470"/>
                      <w:tab w:val="left" w:pos="471"/>
                    </w:tabs>
                    <w:spacing w:before="4"/>
                    <w:ind w:hanging="361"/>
                  </w:pP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Consegna all’Ufficio Protocollo, </w:t>
                  </w:r>
                  <w:proofErr w:type="gramStart"/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Lunedì</w:t>
                  </w:r>
                  <w:proofErr w:type="gram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, Mercoledì e</w:t>
                  </w: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Venerdì dalle ore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09</w:t>
                  </w: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.00 alle ore 12.00 e il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Martedì</w:t>
                  </w: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dalle ore 16.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>0 alle ore 1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8</w:t>
                  </w: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0. </w:t>
                  </w:r>
                </w:p>
                <w:p w14:paraId="3F5CA348" w14:textId="152B6569" w:rsidR="008335CE" w:rsidRDefault="00531981" w:rsidP="00531981">
                  <w:pPr>
                    <w:numPr>
                      <w:ilvl w:val="0"/>
                      <w:numId w:val="1"/>
                    </w:numPr>
                    <w:tabs>
                      <w:tab w:val="left" w:pos="470"/>
                      <w:tab w:val="left" w:pos="471"/>
                    </w:tabs>
                    <w:spacing w:before="4"/>
                    <w:ind w:hanging="361"/>
                  </w:pPr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>Spedizione tramit</w:t>
                  </w:r>
                  <w:bookmarkStart w:id="1" w:name="_GoBack"/>
                  <w:bookmarkEnd w:id="1"/>
                  <w:r w:rsidRPr="0053198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 PEC all’indirizzo </w:t>
                  </w:r>
                  <w:hyperlink r:id="rId6" w:history="1">
                    <w:r w:rsidRPr="00077154">
                      <w:rPr>
                        <w:rStyle w:val="Collegamentoipertestuale"/>
                        <w:rFonts w:ascii="Times New Roman" w:hAnsi="Times New Roman" w:cs="Times New Roman"/>
                        <w:sz w:val="24"/>
                        <w:szCs w:val="24"/>
                      </w:rPr>
                      <w:t>protocollo.gaglianodelcapo@pec.rupar.puglia.it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BB701B" w:rsidSect="00F168A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3EC"/>
    <w:multiLevelType w:val="hybridMultilevel"/>
    <w:tmpl w:val="27B6B4A4"/>
    <w:lvl w:ilvl="0" w:tplc="8C8ECA58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spacing w:val="-2"/>
        <w:w w:val="100"/>
        <w:sz w:val="14"/>
        <w:szCs w:val="14"/>
        <w:lang w:val="it-IT" w:eastAsia="en-US" w:bidi="ar-SA"/>
      </w:rPr>
    </w:lvl>
    <w:lvl w:ilvl="1" w:tplc="389280C2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EF9E1F3A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6A1AD3D6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4" w:tplc="676E49D8"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  <w:lvl w:ilvl="5" w:tplc="48F6631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6" w:tplc="2C26F24C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F320CAFE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8" w:tplc="094E601E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A4747C"/>
    <w:multiLevelType w:val="hybridMultilevel"/>
    <w:tmpl w:val="2DE893C0"/>
    <w:lvl w:ilvl="0" w:tplc="0410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" w15:restartNumberingAfterBreak="0">
    <w:nsid w:val="1F0E1EFA"/>
    <w:multiLevelType w:val="hybridMultilevel"/>
    <w:tmpl w:val="60C251A8"/>
    <w:lvl w:ilvl="0" w:tplc="2AB6E1A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B25"/>
    <w:multiLevelType w:val="hybridMultilevel"/>
    <w:tmpl w:val="C08C4010"/>
    <w:lvl w:ilvl="0" w:tplc="0410000F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4" w15:restartNumberingAfterBreak="0">
    <w:nsid w:val="45440F96"/>
    <w:multiLevelType w:val="hybridMultilevel"/>
    <w:tmpl w:val="CB784958"/>
    <w:lvl w:ilvl="0" w:tplc="11E84D62">
      <w:start w:val="1"/>
      <w:numFmt w:val="decimal"/>
      <w:lvlText w:val="%1."/>
      <w:lvlJc w:val="left"/>
      <w:pPr>
        <w:ind w:left="471" w:hanging="360"/>
      </w:pPr>
      <w:rPr>
        <w:rFonts w:asciiTheme="minorHAnsi" w:eastAsia="Arial MT" w:hAnsiTheme="minorHAnsi" w:cstheme="minorHAnsi" w:hint="default"/>
        <w:i/>
        <w:spacing w:val="-1"/>
        <w:w w:val="100"/>
        <w:sz w:val="24"/>
        <w:szCs w:val="24"/>
        <w:lang w:val="it-IT" w:eastAsia="en-US" w:bidi="ar-SA"/>
      </w:rPr>
    </w:lvl>
    <w:lvl w:ilvl="1" w:tplc="744C1924">
      <w:numFmt w:val="bullet"/>
      <w:lvlText w:val="•"/>
      <w:lvlJc w:val="left"/>
      <w:pPr>
        <w:ind w:left="1396" w:hanging="360"/>
      </w:pPr>
      <w:rPr>
        <w:rFonts w:hint="default"/>
        <w:lang w:val="it-IT" w:eastAsia="en-US" w:bidi="ar-SA"/>
      </w:rPr>
    </w:lvl>
    <w:lvl w:ilvl="2" w:tplc="B8C4D498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3" w:tplc="64B282F6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8FB234F2">
      <w:numFmt w:val="bullet"/>
      <w:lvlText w:val="•"/>
      <w:lvlJc w:val="left"/>
      <w:pPr>
        <w:ind w:left="4144" w:hanging="360"/>
      </w:pPr>
      <w:rPr>
        <w:rFonts w:hint="default"/>
        <w:lang w:val="it-IT" w:eastAsia="en-US" w:bidi="ar-SA"/>
      </w:rPr>
    </w:lvl>
    <w:lvl w:ilvl="5" w:tplc="8AD81A9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74369F40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7" w:tplc="FC222DE2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95D492A8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DB6582F"/>
    <w:multiLevelType w:val="hybridMultilevel"/>
    <w:tmpl w:val="0DF4AA2C"/>
    <w:lvl w:ilvl="0" w:tplc="CE9A7296">
      <w:start w:val="1"/>
      <w:numFmt w:val="decimal"/>
      <w:lvlText w:val="(%1)"/>
      <w:lvlJc w:val="left"/>
      <w:pPr>
        <w:ind w:left="531" w:hanging="270"/>
      </w:pPr>
      <w:rPr>
        <w:rFonts w:asciiTheme="minorHAnsi" w:eastAsia="Arial MT" w:hAnsiTheme="minorHAnsi" w:cstheme="minorHAnsi" w:hint="default"/>
        <w:w w:val="100"/>
        <w:sz w:val="18"/>
        <w:szCs w:val="18"/>
        <w:lang w:val="it-IT" w:eastAsia="en-US" w:bidi="ar-SA"/>
      </w:rPr>
    </w:lvl>
    <w:lvl w:ilvl="1" w:tplc="744E5B3C">
      <w:start w:val="1"/>
      <w:numFmt w:val="lowerLetter"/>
      <w:lvlText w:val="%2)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0F286B6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9E268342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4" w:tplc="06DC6E2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6684DD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D7E2A88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7" w:tplc="0B507AF4">
      <w:numFmt w:val="bullet"/>
      <w:lvlText w:val="•"/>
      <w:lvlJc w:val="left"/>
      <w:pPr>
        <w:ind w:left="7677" w:hanging="360"/>
      </w:pPr>
      <w:rPr>
        <w:rFonts w:hint="default"/>
        <w:lang w:val="it-IT" w:eastAsia="en-US" w:bidi="ar-SA"/>
      </w:rPr>
    </w:lvl>
    <w:lvl w:ilvl="8" w:tplc="3F8095AA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EE25BE3"/>
    <w:multiLevelType w:val="hybridMultilevel"/>
    <w:tmpl w:val="0DF4AA2C"/>
    <w:lvl w:ilvl="0" w:tplc="CE9A7296">
      <w:start w:val="1"/>
      <w:numFmt w:val="decimal"/>
      <w:lvlText w:val="(%1)"/>
      <w:lvlJc w:val="left"/>
      <w:pPr>
        <w:ind w:left="531" w:hanging="270"/>
      </w:pPr>
      <w:rPr>
        <w:rFonts w:asciiTheme="minorHAnsi" w:eastAsia="Arial MT" w:hAnsiTheme="minorHAnsi" w:cstheme="minorHAnsi" w:hint="default"/>
        <w:w w:val="100"/>
        <w:sz w:val="18"/>
        <w:szCs w:val="18"/>
        <w:lang w:val="it-IT" w:eastAsia="en-US" w:bidi="ar-SA"/>
      </w:rPr>
    </w:lvl>
    <w:lvl w:ilvl="1" w:tplc="744E5B3C">
      <w:start w:val="1"/>
      <w:numFmt w:val="lowerLetter"/>
      <w:lvlText w:val="%2)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0F286B6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9E268342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4" w:tplc="06DC6E2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6684DD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D7E2A88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7" w:tplc="0B507AF4">
      <w:numFmt w:val="bullet"/>
      <w:lvlText w:val="•"/>
      <w:lvlJc w:val="left"/>
      <w:pPr>
        <w:ind w:left="7677" w:hanging="360"/>
      </w:pPr>
      <w:rPr>
        <w:rFonts w:hint="default"/>
        <w:lang w:val="it-IT" w:eastAsia="en-US" w:bidi="ar-SA"/>
      </w:rPr>
    </w:lvl>
    <w:lvl w:ilvl="8" w:tplc="3F8095AA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1017956"/>
    <w:multiLevelType w:val="hybridMultilevel"/>
    <w:tmpl w:val="4A003F9A"/>
    <w:lvl w:ilvl="0" w:tplc="74B4BC7A">
      <w:start w:val="1"/>
      <w:numFmt w:val="decimal"/>
      <w:lvlText w:val="%1."/>
      <w:lvlJc w:val="left"/>
      <w:pPr>
        <w:ind w:left="854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1AC09E3C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724E9F2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3" w:tplc="9E54A7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A2702130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A028C5A2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8AA8BF88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11024EC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EBEAFC40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701B"/>
    <w:rsid w:val="0004728B"/>
    <w:rsid w:val="00155606"/>
    <w:rsid w:val="002040EA"/>
    <w:rsid w:val="00214F02"/>
    <w:rsid w:val="0033773A"/>
    <w:rsid w:val="00487292"/>
    <w:rsid w:val="00527458"/>
    <w:rsid w:val="00531981"/>
    <w:rsid w:val="005D17DB"/>
    <w:rsid w:val="00610C1F"/>
    <w:rsid w:val="008335CE"/>
    <w:rsid w:val="00866767"/>
    <w:rsid w:val="00AA1317"/>
    <w:rsid w:val="00AB09AF"/>
    <w:rsid w:val="00BB701B"/>
    <w:rsid w:val="00BC6787"/>
    <w:rsid w:val="00C7452D"/>
    <w:rsid w:val="00CA7577"/>
    <w:rsid w:val="00CC565E"/>
    <w:rsid w:val="00CD0B93"/>
    <w:rsid w:val="00CD40C7"/>
    <w:rsid w:val="00D16E69"/>
    <w:rsid w:val="00DE0D6E"/>
    <w:rsid w:val="00F168AD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42A988E"/>
  <w15:docId w15:val="{3934C8B8-9208-4D0E-AD1E-B7CA5A1B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701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701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B701B"/>
    <w:pPr>
      <w:spacing w:before="1"/>
      <w:ind w:left="23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BB701B"/>
    <w:pPr>
      <w:spacing w:before="12"/>
      <w:ind w:left="1438" w:right="806" w:firstLine="65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B701B"/>
    <w:pPr>
      <w:ind w:left="1692" w:hanging="360"/>
    </w:pPr>
  </w:style>
  <w:style w:type="paragraph" w:customStyle="1" w:styleId="TableParagraph">
    <w:name w:val="Table Paragraph"/>
    <w:basedOn w:val="Normale"/>
    <w:uiPriority w:val="1"/>
    <w:qFormat/>
    <w:rsid w:val="00BB7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9AF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3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aglianodelcap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TARIFFA DI IGIENE AMBIENTALE DEFINIZIONE DEI CRITERI APPLICATIVI PER LA CONCESSIONE DI AGEVOLAZIONI ALLE UTENZE DOMESTICHE  PER L’ANNO 2007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TARIFFA DI IGIENE AMBIENTALE DEFINIZIONE DEI CRITERI APPLICATIVI PER LA CONCESSIONE DI AGEVOLAZIONI ALLE UTENZE DOMESTICHE  PER L’ANNO 2007</dc:title>
  <dc:creator>Comune di Foligno</dc:creator>
  <cp:lastModifiedBy>Seven</cp:lastModifiedBy>
  <cp:revision>5</cp:revision>
  <dcterms:created xsi:type="dcterms:W3CDTF">2021-12-19T19:17:00Z</dcterms:created>
  <dcterms:modified xsi:type="dcterms:W3CDTF">2022-01-03T09:05:00Z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2021-09-20T00:00:00Z</vt:filetime>
  </property>
</Properties>
</file>